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76E694" w14:textId="77777777" w:rsidR="00CB4B50" w:rsidRDefault="005E4C54" w:rsidP="005E4C54">
      <w:pPr>
        <w:spacing w:after="200"/>
        <w:jc w:val="both"/>
      </w:pPr>
      <w:bookmarkStart w:id="0" w:name="_GoBack"/>
      <w:r>
        <w:rPr>
          <w:b/>
          <w:bCs/>
          <w:color w:val="1F3864"/>
          <w:sz w:val="32"/>
          <w:szCs w:val="32"/>
        </w:rPr>
        <w:t>LABOZETA S.P.A.</w:t>
      </w:r>
    </w:p>
    <w:p w14:paraId="4D78995A" w14:textId="77777777" w:rsidR="00CB4B50" w:rsidRDefault="005E4C54" w:rsidP="005E4C54">
      <w:pPr>
        <w:spacing w:after="200"/>
        <w:jc w:val="both"/>
      </w:pPr>
      <w:r>
        <w:rPr>
          <w:b/>
          <w:bCs/>
          <w:color w:val="1F3864"/>
          <w:sz w:val="28"/>
          <w:szCs w:val="28"/>
        </w:rPr>
        <w:t>CODICE ETICO</w:t>
      </w:r>
    </w:p>
    <w:p w14:paraId="269FE684" w14:textId="77777777" w:rsidR="00CB4B50" w:rsidRDefault="005E4C54" w:rsidP="005E4C54">
      <w:pPr>
        <w:spacing w:after="200"/>
        <w:jc w:val="both"/>
      </w:pPr>
      <w:r>
        <w:rPr>
          <w:b/>
          <w:bCs/>
        </w:rPr>
        <w:t>ai sensi del d.lgs. 231/2001</w:t>
      </w:r>
    </w:p>
    <w:p w14:paraId="5F5B211B" w14:textId="134F9C7E" w:rsidR="00CB4B50" w:rsidRDefault="005E4C54" w:rsidP="005E4C54">
      <w:pPr>
        <w:spacing w:after="400"/>
        <w:jc w:val="both"/>
      </w:pPr>
      <w:r>
        <w:t xml:space="preserve">Adottato con Delibera del Consiglio di Amministrazione del </w:t>
      </w:r>
      <w:r w:rsidR="00D60AE0">
        <w:t>15.0</w:t>
      </w:r>
      <w:r w:rsidR="004B1562">
        <w:t>5</w:t>
      </w:r>
      <w:r w:rsidR="00D60AE0">
        <w:t>.2026</w:t>
      </w:r>
    </w:p>
    <w:p w14:paraId="4611E9C4" w14:textId="77777777" w:rsidR="00CB4B50" w:rsidRDefault="00CB4B50" w:rsidP="005E4C54">
      <w:pPr>
        <w:spacing w:after="80"/>
        <w:jc w:val="both"/>
      </w:pPr>
    </w:p>
    <w:p w14:paraId="3841DFB1" w14:textId="77777777" w:rsidR="00CB4B50" w:rsidRDefault="005E4C54" w:rsidP="005E4C54">
      <w:pPr>
        <w:pStyle w:val="Titolo1"/>
        <w:jc w:val="both"/>
      </w:pPr>
      <w:r>
        <w:t>INDICE</w:t>
      </w:r>
    </w:p>
    <w:p w14:paraId="522F5AD2" w14:textId="77777777" w:rsidR="00CB4B50" w:rsidRDefault="005E4C54" w:rsidP="005E4C54">
      <w:pPr>
        <w:spacing w:after="160"/>
        <w:jc w:val="both"/>
      </w:pPr>
      <w:r>
        <w:t>1. Introduzione</w:t>
      </w:r>
    </w:p>
    <w:p w14:paraId="7DBC1C1A" w14:textId="77777777" w:rsidR="00CB4B50" w:rsidRDefault="005E4C54" w:rsidP="005E4C54">
      <w:pPr>
        <w:spacing w:after="160"/>
        <w:jc w:val="both"/>
      </w:pPr>
      <w:r>
        <w:t>2. Destinatari e ambito di applicazione</w:t>
      </w:r>
    </w:p>
    <w:p w14:paraId="348F0E47" w14:textId="77777777" w:rsidR="00CB4B50" w:rsidRDefault="005E4C54" w:rsidP="005E4C54">
      <w:pPr>
        <w:spacing w:after="160"/>
        <w:jc w:val="both"/>
      </w:pPr>
      <w:r>
        <w:t>3. Principi e valori</w:t>
      </w:r>
    </w:p>
    <w:p w14:paraId="6F2384F2" w14:textId="77777777" w:rsidR="00CB4B50" w:rsidRDefault="005E4C54" w:rsidP="005E4C54">
      <w:pPr>
        <w:spacing w:after="160"/>
        <w:jc w:val="both"/>
      </w:pPr>
      <w:r>
        <w:t>4. Regole di comportamento</w:t>
      </w:r>
    </w:p>
    <w:p w14:paraId="40B018DF" w14:textId="77777777" w:rsidR="00CB4B50" w:rsidRDefault="005E4C54" w:rsidP="005E4C54">
      <w:pPr>
        <w:spacing w:after="160"/>
        <w:jc w:val="both"/>
      </w:pPr>
      <w:r>
        <w:t xml:space="preserve">   4.1 Rapporti interni (dipendenti e collaboratori)</w:t>
      </w:r>
    </w:p>
    <w:p w14:paraId="3EB6FEA6" w14:textId="77777777" w:rsidR="00CB4B50" w:rsidRDefault="005E4C54" w:rsidP="005E4C54">
      <w:pPr>
        <w:spacing w:after="160"/>
        <w:jc w:val="both"/>
      </w:pPr>
      <w:r>
        <w:t xml:space="preserve">   4.2 Rapporti con i fornitori e i partner</w:t>
      </w:r>
    </w:p>
    <w:p w14:paraId="0D5405C4" w14:textId="77777777" w:rsidR="00CB4B50" w:rsidRDefault="005E4C54" w:rsidP="005E4C54">
      <w:pPr>
        <w:spacing w:after="160"/>
        <w:jc w:val="both"/>
      </w:pPr>
      <w:r>
        <w:t xml:space="preserve">   4.3 Rapporti con i clienti</w:t>
      </w:r>
    </w:p>
    <w:p w14:paraId="6B6DF369" w14:textId="77777777" w:rsidR="00CB4B50" w:rsidRDefault="005E4C54" w:rsidP="005E4C54">
      <w:pPr>
        <w:spacing w:after="160"/>
        <w:jc w:val="both"/>
      </w:pPr>
      <w:r>
        <w:t xml:space="preserve">   4.4 Rapporti con le parti correlate e con i Soci</w:t>
      </w:r>
    </w:p>
    <w:p w14:paraId="742000B9" w14:textId="77777777" w:rsidR="00CB4B50" w:rsidRDefault="005E4C54" w:rsidP="005E4C54">
      <w:pPr>
        <w:spacing w:after="160"/>
        <w:jc w:val="both"/>
      </w:pPr>
      <w:r>
        <w:t xml:space="preserve">   4.5 Rapporti con organizzazioni politiche, sindacali e altre forme di asso</w:t>
      </w:r>
      <w:r>
        <w:t>ciazione</w:t>
      </w:r>
    </w:p>
    <w:p w14:paraId="0AC8A389" w14:textId="77777777" w:rsidR="00CB4B50" w:rsidRDefault="005E4C54" w:rsidP="005E4C54">
      <w:pPr>
        <w:spacing w:after="160"/>
        <w:jc w:val="both"/>
      </w:pPr>
      <w:r>
        <w:t xml:space="preserve">   4.6 Rapporti con la Pubblica Amministrazione</w:t>
      </w:r>
    </w:p>
    <w:p w14:paraId="4E3668A7" w14:textId="77777777" w:rsidR="00CB4B50" w:rsidRDefault="005E4C54" w:rsidP="005E4C54">
      <w:pPr>
        <w:spacing w:after="160"/>
        <w:jc w:val="both"/>
      </w:pPr>
      <w:r>
        <w:t xml:space="preserve">   4.7 Rapporti con le Autorità</w:t>
      </w:r>
    </w:p>
    <w:p w14:paraId="1859BD1D" w14:textId="77777777" w:rsidR="00CB4B50" w:rsidRDefault="005E4C54" w:rsidP="005E4C54">
      <w:pPr>
        <w:spacing w:after="160"/>
        <w:jc w:val="both"/>
      </w:pPr>
      <w:r>
        <w:t xml:space="preserve">   4.8 Proprietà industriale e intellettuale</w:t>
      </w:r>
    </w:p>
    <w:p w14:paraId="45B8D155" w14:textId="77777777" w:rsidR="00CB4B50" w:rsidRDefault="005E4C54" w:rsidP="005E4C54">
      <w:pPr>
        <w:spacing w:after="160"/>
        <w:jc w:val="both"/>
      </w:pPr>
      <w:r>
        <w:t xml:space="preserve">   4.9 Tenuta della contabilità, redazione del bilancio e gestione dei flussi finanziari</w:t>
      </w:r>
    </w:p>
    <w:p w14:paraId="5E4394E0" w14:textId="77777777" w:rsidR="00CB4B50" w:rsidRDefault="005E4C54" w:rsidP="005E4C54">
      <w:pPr>
        <w:spacing w:after="160"/>
        <w:jc w:val="both"/>
      </w:pPr>
      <w:r>
        <w:t xml:space="preserve">   4.10 Omaggi, liberalità, contr</w:t>
      </w:r>
      <w:r>
        <w:t>ibuti e sponsorizzazioni</w:t>
      </w:r>
    </w:p>
    <w:p w14:paraId="61B33DE6" w14:textId="77777777" w:rsidR="00CB4B50" w:rsidRDefault="005E4C54" w:rsidP="005E4C54">
      <w:pPr>
        <w:spacing w:after="160"/>
        <w:jc w:val="both"/>
      </w:pPr>
      <w:r>
        <w:t xml:space="preserve">   4.11 Appalti, forniture e catena di fornitura</w:t>
      </w:r>
    </w:p>
    <w:p w14:paraId="345A894E" w14:textId="77777777" w:rsidR="00CB4B50" w:rsidRDefault="005E4C54" w:rsidP="005E4C54">
      <w:pPr>
        <w:spacing w:after="160"/>
        <w:jc w:val="both"/>
      </w:pPr>
      <w:r>
        <w:t xml:space="preserve">   4.12 Tutela dell'ambiente e gestione dei rifiuti</w:t>
      </w:r>
    </w:p>
    <w:p w14:paraId="10524CA1" w14:textId="77777777" w:rsidR="00CB4B50" w:rsidRDefault="005E4C54" w:rsidP="005E4C54">
      <w:pPr>
        <w:spacing w:after="160"/>
        <w:jc w:val="both"/>
      </w:pPr>
      <w:r>
        <w:t>5. Whistleblowing (d.lgs. 24/2023)</w:t>
      </w:r>
    </w:p>
    <w:p w14:paraId="4052876B" w14:textId="77777777" w:rsidR="00CB4B50" w:rsidRDefault="005E4C54" w:rsidP="005E4C54">
      <w:pPr>
        <w:spacing w:after="160"/>
        <w:jc w:val="both"/>
      </w:pPr>
      <w:r>
        <w:t>6. Privacy, sicurezza delle informazioni e gestione fornitori (GDPR)</w:t>
      </w:r>
    </w:p>
    <w:p w14:paraId="3921DFED" w14:textId="77777777" w:rsidR="00CB4B50" w:rsidRDefault="005E4C54" w:rsidP="005E4C54">
      <w:pPr>
        <w:spacing w:after="160"/>
        <w:jc w:val="both"/>
      </w:pPr>
      <w:r>
        <w:t>7. Etica digitale e uso de</w:t>
      </w:r>
      <w:r>
        <w:t>ll'intelligenza artificiale</w:t>
      </w:r>
    </w:p>
    <w:p w14:paraId="63984895" w14:textId="77777777" w:rsidR="00CB4B50" w:rsidRDefault="005E4C54" w:rsidP="005E4C54">
      <w:pPr>
        <w:spacing w:after="160"/>
        <w:jc w:val="both"/>
      </w:pPr>
      <w:r>
        <w:t>8. Salute e sicurezza sul lavoro</w:t>
      </w:r>
    </w:p>
    <w:p w14:paraId="642572E3" w14:textId="77777777" w:rsidR="00CB4B50" w:rsidRDefault="005E4C54" w:rsidP="005E4C54">
      <w:pPr>
        <w:spacing w:after="160"/>
        <w:jc w:val="both"/>
      </w:pPr>
      <w:r>
        <w:t>9. Attuazione, controllo e monitoraggio (OdV / Responsabile WB)</w:t>
      </w:r>
    </w:p>
    <w:p w14:paraId="0BB56AD9" w14:textId="77777777" w:rsidR="00CB4B50" w:rsidRDefault="005E4C54" w:rsidP="005E4C54">
      <w:pPr>
        <w:spacing w:after="160"/>
        <w:jc w:val="both"/>
      </w:pPr>
      <w:r>
        <w:t>10. Sistema disciplinare</w:t>
      </w:r>
    </w:p>
    <w:p w14:paraId="49D0CE63" w14:textId="77777777" w:rsidR="00CB4B50" w:rsidRDefault="005E4C54" w:rsidP="005E4C54">
      <w:pPr>
        <w:spacing w:after="160"/>
        <w:jc w:val="both"/>
      </w:pPr>
      <w:r>
        <w:t>11. Adozione, aggiornamento e pubblicazione</w:t>
      </w:r>
    </w:p>
    <w:p w14:paraId="6A8A97B6" w14:textId="77777777" w:rsidR="00CB4B50" w:rsidRDefault="005E4C54" w:rsidP="005E4C54">
      <w:pPr>
        <w:jc w:val="both"/>
      </w:pPr>
      <w:r>
        <w:br w:type="page"/>
      </w:r>
    </w:p>
    <w:p w14:paraId="61EB0299" w14:textId="77777777" w:rsidR="00CB4B50" w:rsidRDefault="005E4C54" w:rsidP="005E4C54">
      <w:pPr>
        <w:pStyle w:val="Titolo1"/>
        <w:jc w:val="both"/>
      </w:pPr>
      <w:r>
        <w:lastRenderedPageBreak/>
        <w:t>1. INTRODUZIONE</w:t>
      </w:r>
    </w:p>
    <w:p w14:paraId="0FCF8D7D" w14:textId="77777777" w:rsidR="00CB4B50" w:rsidRDefault="005E4C54" w:rsidP="005E4C54">
      <w:pPr>
        <w:spacing w:after="160"/>
        <w:jc w:val="both"/>
      </w:pPr>
      <w:r>
        <w:t xml:space="preserve">1.1 Il presente Codice Etico definisce i </w:t>
      </w:r>
      <w:r>
        <w:t xml:space="preserve">principi e le regole di condotta che ispirano l'attività di Labozeta S.p.A. (di seguito anche "Labozeta" o la "Società") e costituisce parte integrante del Modello di organizzazione, gestione e controllo ex d.lgs. 231/2001 (MOG 231). Il Codice è strumento </w:t>
      </w:r>
      <w:r>
        <w:t>di prevenzione dei reati e di promozione della cultura della legalità, della trasparenza e della responsabilità sociale d'impresa.</w:t>
      </w:r>
    </w:p>
    <w:p w14:paraId="2873A916" w14:textId="77777777" w:rsidR="00CB4B50" w:rsidRDefault="005E4C54" w:rsidP="005E4C54">
      <w:pPr>
        <w:spacing w:after="160"/>
        <w:jc w:val="both"/>
      </w:pPr>
      <w:r>
        <w:t>1.2 Il Codice si compone di principi, regole di comportamento e presidi attuativi (vigilanza, segnalazioni, sistema disciplin</w:t>
      </w:r>
      <w:r>
        <w:t>are) ed è coordinato con la Procedura Whistleblowing adottata da Labozeta, con lo Statuto dell'Organismo di Vigilanza (OdV) e con le procedure interne di gestione e controllo.</w:t>
      </w:r>
    </w:p>
    <w:p w14:paraId="782A7F10" w14:textId="150CB39B" w:rsidR="00CB4B50" w:rsidRDefault="005E4C54" w:rsidP="005E4C54">
      <w:pPr>
        <w:spacing w:after="160"/>
        <w:jc w:val="both"/>
      </w:pPr>
      <w:r>
        <w:t>1.3 Il presente Codice Etico è adottato con delibera del Consiglio di Amministra</w:t>
      </w:r>
      <w:r>
        <w:t xml:space="preserve">zione del </w:t>
      </w:r>
      <w:r w:rsidR="00D60AE0">
        <w:t>15.04.2026</w:t>
      </w:r>
      <w:r>
        <w:t xml:space="preserve"> nell'ambito della prima adozione del MOG 231.</w:t>
      </w:r>
    </w:p>
    <w:p w14:paraId="1159935C" w14:textId="77777777" w:rsidR="00CB4B50" w:rsidRDefault="005E4C54" w:rsidP="005E4C54">
      <w:pPr>
        <w:pStyle w:val="Titolo1"/>
        <w:jc w:val="both"/>
      </w:pPr>
      <w:r>
        <w:t>2. DESTINATARI E AMBITO DI APPLICAZIONE</w:t>
      </w:r>
    </w:p>
    <w:p w14:paraId="3476DE5B" w14:textId="77777777" w:rsidR="00CB4B50" w:rsidRDefault="005E4C54" w:rsidP="005E4C54">
      <w:pPr>
        <w:spacing w:after="160"/>
        <w:jc w:val="both"/>
      </w:pPr>
      <w:r>
        <w:t>2.1 Sono destinatari del Codice: il Consiglio di Amministrazione, il Collegio Sindacale, i dirigenti, i dipendenti, i collaboratori a qualsiasi titol</w:t>
      </w:r>
      <w:r>
        <w:t>o (anche parasubordinati, somministrati e consulenti), i procuratori, i partner, i fornitori e, in generale, tutti i soggetti che intrattengono rapporti con Labozeta (di seguito, collettivamente, i "Destinatari").</w:t>
      </w:r>
    </w:p>
    <w:p w14:paraId="4F3D09CC" w14:textId="77777777" w:rsidR="00CB4B50" w:rsidRDefault="005E4C54" w:rsidP="005E4C54">
      <w:pPr>
        <w:spacing w:after="160"/>
        <w:jc w:val="both"/>
      </w:pPr>
      <w:r>
        <w:t>2.2 Il rispetto del Codice è richiesto anc</w:t>
      </w:r>
      <w:r>
        <w:t>he ai soggetti terzi (clienti, partner, fornitori, professionisti, consulenti ed altre tipologie di soggetti esterni) mediante apposite clausole contrattuali e richiami nei documenti negoziali. Labozeta seleziona i propri partner commerciali anche in funzi</w:t>
      </w:r>
      <w:r>
        <w:t>one del loro allineamento ai principi del presente Codice.</w:t>
      </w:r>
    </w:p>
    <w:p w14:paraId="73ADAE8C" w14:textId="77777777" w:rsidR="00CB4B50" w:rsidRDefault="005E4C54" w:rsidP="005E4C54">
      <w:pPr>
        <w:spacing w:after="160"/>
        <w:jc w:val="both"/>
      </w:pPr>
      <w:r>
        <w:t>2.3 Il Codice è vincolante e la sua osservanza rientra negli obblighi contrattuali e di correttezza professionale dei Destinatari. La conoscenza del Codice e dei suoi aggiornamenti è assicurata med</w:t>
      </w:r>
      <w:r>
        <w:t>iante pubblicazione sul sito istituzionale www.labozeta.it, consegna e/o invio ai Destinatari e attività di informazione e formazione periodica.</w:t>
      </w:r>
    </w:p>
    <w:p w14:paraId="690E3016" w14:textId="77777777" w:rsidR="00CB4B50" w:rsidRDefault="005E4C54" w:rsidP="005E4C54">
      <w:pPr>
        <w:pStyle w:val="Titolo1"/>
        <w:jc w:val="both"/>
      </w:pPr>
      <w:r>
        <w:t>3. PRINCIPI E VALORI</w:t>
      </w:r>
    </w:p>
    <w:p w14:paraId="6057A650" w14:textId="77777777" w:rsidR="00CB4B50" w:rsidRDefault="005E4C54" w:rsidP="005E4C54">
      <w:pPr>
        <w:spacing w:after="160"/>
        <w:jc w:val="both"/>
      </w:pPr>
      <w:r>
        <w:rPr>
          <w:b/>
          <w:bCs/>
        </w:rPr>
        <w:t xml:space="preserve">3.1 Legalità e integrità. </w:t>
      </w:r>
      <w:r>
        <w:t>Labozeta svolge la propria attività nel rispetto della normativa</w:t>
      </w:r>
      <w:r>
        <w:t xml:space="preserve"> applicabile, dei contratti collettivi e individuali, dei regolamenti interni e dei provvedimenti delle Autorità competenti. Sono vietate pratiche corruttive, collusive o comunque scorrette, in qualunque forma e verso chiunque.</w:t>
      </w:r>
    </w:p>
    <w:p w14:paraId="1D94419A" w14:textId="77777777" w:rsidR="00CB4B50" w:rsidRDefault="005E4C54" w:rsidP="005E4C54">
      <w:pPr>
        <w:spacing w:after="160"/>
        <w:jc w:val="both"/>
      </w:pPr>
      <w:r>
        <w:rPr>
          <w:b/>
          <w:bCs/>
        </w:rPr>
        <w:t>3.2 Centralità della persona</w:t>
      </w:r>
      <w:r>
        <w:rPr>
          <w:b/>
          <w:bCs/>
        </w:rPr>
        <w:t xml:space="preserve"> e pari opportunità. </w:t>
      </w:r>
      <w:r>
        <w:t>Labozeta riconosce la centralità delle risorse umane e assicura condizioni di lavoro rispettose della dignità della persona, promuovendo pari opportunità, non discriminazione, valorizzazione del merito e formazione continua. La Società</w:t>
      </w:r>
      <w:r>
        <w:t xml:space="preserve"> è certificata UNI/PDR 125:2022 per la parità di genere e promuove attivamente politiche inclusive. Sono vietate molestie, comportamenti intimidatori o discriminatori di qualsiasi natura.</w:t>
      </w:r>
    </w:p>
    <w:p w14:paraId="5BA5720E" w14:textId="77777777" w:rsidR="00CB4B50" w:rsidRDefault="005E4C54" w:rsidP="005E4C54">
      <w:pPr>
        <w:spacing w:after="160"/>
        <w:jc w:val="both"/>
      </w:pPr>
      <w:r>
        <w:rPr>
          <w:b/>
          <w:bCs/>
        </w:rPr>
        <w:t xml:space="preserve">3.3 Trasparenza e correttezza. </w:t>
      </w:r>
      <w:r>
        <w:t>La Società garantisce tracciabilità e</w:t>
      </w:r>
      <w:r>
        <w:t xml:space="preserve"> verificabilità dei processi decisionali e delle operazioni, nonché una comunicazione interna ed </w:t>
      </w:r>
      <w:r>
        <w:lastRenderedPageBreak/>
        <w:t>esterna chiara, completa e veritiera. Il perseguimento del mero interesse economico non può mai giustificare condotte contrarie a leggi, regolamenti o al prese</w:t>
      </w:r>
      <w:r>
        <w:t>nte Codice.</w:t>
      </w:r>
    </w:p>
    <w:p w14:paraId="75157D5E" w14:textId="77777777" w:rsidR="00CB4B50" w:rsidRDefault="005E4C54" w:rsidP="005E4C54">
      <w:pPr>
        <w:spacing w:after="160"/>
        <w:jc w:val="both"/>
      </w:pPr>
      <w:r>
        <w:rPr>
          <w:b/>
          <w:bCs/>
        </w:rPr>
        <w:t xml:space="preserve">3.4 Conflitti di interesse. </w:t>
      </w:r>
      <w:r>
        <w:t>I Destinatari evitano situazioni in cui interessi personali o di terzi possano interferire, anche solo potenzialmente, con gli interessi di Labozeta. Essi sono tenuti a comunicare tempestivamente all'organo competent</w:t>
      </w:r>
      <w:r>
        <w:t>e (superiore gerarchico, HR, OdV) eventuali conflitti e ad astenersi dalle decisioni o attività correlate.</w:t>
      </w:r>
    </w:p>
    <w:p w14:paraId="547769C5" w14:textId="77777777" w:rsidR="00CB4B50" w:rsidRDefault="005E4C54" w:rsidP="005E4C54">
      <w:pPr>
        <w:spacing w:after="160"/>
        <w:jc w:val="both"/>
      </w:pPr>
      <w:r>
        <w:rPr>
          <w:b/>
          <w:bCs/>
        </w:rPr>
        <w:t xml:space="preserve">3.5 Riservatezza e protezione dei dati. </w:t>
      </w:r>
      <w:r>
        <w:t>Labozeta tutela le informazioni riservate e i dati personali trattati, impegnandosi a utilizzarli solo per fi</w:t>
      </w:r>
      <w:r>
        <w:t>nalità lecite, esplicite e legittime, nel rispetto della normativa vigente e delle proprie procedure interne.</w:t>
      </w:r>
    </w:p>
    <w:p w14:paraId="042196B1" w14:textId="77777777" w:rsidR="00CB4B50" w:rsidRDefault="005E4C54" w:rsidP="005E4C54">
      <w:pPr>
        <w:spacing w:after="160"/>
        <w:jc w:val="both"/>
      </w:pPr>
      <w:r>
        <w:rPr>
          <w:b/>
          <w:bCs/>
        </w:rPr>
        <w:t xml:space="preserve">3.6 Concorrenza leale. </w:t>
      </w:r>
      <w:r>
        <w:t>La Società riconosce la libera e corretta concorrenza come fattore di crescita, sviluppo e miglioramento continuo, impegnan</w:t>
      </w:r>
      <w:r>
        <w:t>dosi a operare con lealtà verso concorrenti, clienti, partner e mercato.</w:t>
      </w:r>
    </w:p>
    <w:p w14:paraId="179EBBE6" w14:textId="77777777" w:rsidR="00CB4B50" w:rsidRDefault="005E4C54" w:rsidP="005E4C54">
      <w:pPr>
        <w:spacing w:after="160"/>
        <w:jc w:val="both"/>
      </w:pPr>
      <w:r>
        <w:rPr>
          <w:b/>
          <w:bCs/>
        </w:rPr>
        <w:t xml:space="preserve">3.7 Qualità e innovazione. </w:t>
      </w:r>
      <w:r>
        <w:t xml:space="preserve">Labozeta persegue l'eccellenza nella progettazione e fornitura di laboratori scientifici e ambienti sanitari, investendo in ricerca, sviluppo tecnologico e </w:t>
      </w:r>
      <w:r>
        <w:t>formazione, nell'ottica di offrire soluzioni sicure, affidabili e conformi agli standard di settore (ISO 9001:2015).</w:t>
      </w:r>
    </w:p>
    <w:p w14:paraId="3F9B37DA" w14:textId="77777777" w:rsidR="00CB4B50" w:rsidRDefault="005E4C54" w:rsidP="005E4C54">
      <w:pPr>
        <w:spacing w:after="160"/>
        <w:jc w:val="both"/>
      </w:pPr>
      <w:r>
        <w:rPr>
          <w:b/>
          <w:bCs/>
        </w:rPr>
        <w:t xml:space="preserve">3.8 Tutela dell'ambiente, della salute e della sicurezza. </w:t>
      </w:r>
      <w:r>
        <w:t>Labozeta promuove un ambiente di lavoro sano e sicuro, nel rispetto del d.lgs. 81</w:t>
      </w:r>
      <w:r>
        <w:t>/2008, e adotta comportamenti responsabili verso l'ambiente, favorendo la corretta gestione dei rifiuti e la prevenzione dei rischi ambientali connessi all'attività produttiva e di installazione.</w:t>
      </w:r>
    </w:p>
    <w:p w14:paraId="40BA831B" w14:textId="77777777" w:rsidR="00CB4B50" w:rsidRDefault="005E4C54" w:rsidP="005E4C54">
      <w:pPr>
        <w:spacing w:after="160"/>
        <w:jc w:val="both"/>
      </w:pPr>
      <w:r>
        <w:rPr>
          <w:b/>
          <w:bCs/>
        </w:rPr>
        <w:t xml:space="preserve">3.9 Responsabilità sociale e valore per la comunità. </w:t>
      </w:r>
      <w:r>
        <w:t>La Soci</w:t>
      </w:r>
      <w:r>
        <w:t>età riconosce il valore sociale della propria attività nel settore della ricerca e dell'istruzione scientifica e promuove iniziative che generino valore per i dipendenti, per i clienti e per la comunità, con attenzione all'inclusione e alla sostenibilità.</w:t>
      </w:r>
    </w:p>
    <w:p w14:paraId="4E4485A3" w14:textId="77777777" w:rsidR="00CB4B50" w:rsidRDefault="005E4C54" w:rsidP="005E4C54">
      <w:pPr>
        <w:pStyle w:val="Titolo1"/>
        <w:jc w:val="both"/>
      </w:pPr>
      <w:r>
        <w:t>4. REGOLE DI COMPORTAMENTO</w:t>
      </w:r>
    </w:p>
    <w:p w14:paraId="35C7AE75" w14:textId="77777777" w:rsidR="00CB4B50" w:rsidRDefault="005E4C54" w:rsidP="005E4C54">
      <w:pPr>
        <w:pStyle w:val="Titolo2"/>
        <w:jc w:val="both"/>
      </w:pPr>
      <w:r>
        <w:t>4.1 Rapporti interni (dipendenti e collaboratori)</w:t>
      </w:r>
    </w:p>
    <w:p w14:paraId="487C9C17" w14:textId="77777777" w:rsidR="00CB4B50" w:rsidRDefault="005E4C54" w:rsidP="005E4C54">
      <w:pPr>
        <w:spacing w:after="160"/>
        <w:jc w:val="both"/>
      </w:pPr>
      <w:r>
        <w:t>a) I responsabili di funzione promuovono un ambiente volto allo sviluppo delle potenzialità e del talento, all'integrità e onestà, al rispetto reciproco e alla tutela della salute</w:t>
      </w:r>
      <w:r>
        <w:t xml:space="preserve"> dei lavoratori.</w:t>
      </w:r>
    </w:p>
    <w:p w14:paraId="6F7CF32C" w14:textId="77777777" w:rsidR="00CB4B50" w:rsidRDefault="005E4C54" w:rsidP="005E4C54">
      <w:pPr>
        <w:spacing w:after="160"/>
        <w:jc w:val="both"/>
      </w:pPr>
      <w:r>
        <w:t>b) Ogni Destinatario è tenuto a:</w:t>
      </w:r>
    </w:p>
    <w:p w14:paraId="2789D081" w14:textId="77777777" w:rsidR="00CB4B50" w:rsidRDefault="005E4C54" w:rsidP="005E4C54">
      <w:pPr>
        <w:pStyle w:val="Paragrafoelenco"/>
        <w:numPr>
          <w:ilvl w:val="0"/>
          <w:numId w:val="2"/>
        </w:numPr>
        <w:spacing w:after="100"/>
        <w:jc w:val="both"/>
      </w:pPr>
      <w:r>
        <w:t>svolgere le proprie attività con diligenza, efficienza, correttezza e lealtà;</w:t>
      </w:r>
    </w:p>
    <w:p w14:paraId="6D109F88" w14:textId="77777777" w:rsidR="00CB4B50" w:rsidRDefault="005E4C54" w:rsidP="005E4C54">
      <w:pPr>
        <w:pStyle w:val="Paragrafoelenco"/>
        <w:numPr>
          <w:ilvl w:val="0"/>
          <w:numId w:val="2"/>
        </w:numPr>
        <w:spacing w:after="100"/>
        <w:jc w:val="both"/>
      </w:pPr>
      <w:r>
        <w:t xml:space="preserve">utilizzare in modo appropriato i beni, le attrezzature e le risorse aziendali, evitando usi impropri o personali non </w:t>
      </w:r>
      <w:r>
        <w:t>autorizzati;</w:t>
      </w:r>
    </w:p>
    <w:p w14:paraId="31C506DD" w14:textId="77777777" w:rsidR="00CB4B50" w:rsidRDefault="005E4C54" w:rsidP="005E4C54">
      <w:pPr>
        <w:pStyle w:val="Paragrafoelenco"/>
        <w:numPr>
          <w:ilvl w:val="0"/>
          <w:numId w:val="2"/>
        </w:numPr>
        <w:spacing w:after="100"/>
        <w:jc w:val="both"/>
      </w:pPr>
      <w:r>
        <w:t>improntare i rapporti con colleghi, clienti e fornitori a rispetto, collaborazione e spirito costruttivo;</w:t>
      </w:r>
    </w:p>
    <w:p w14:paraId="6EA519D5" w14:textId="77777777" w:rsidR="00CB4B50" w:rsidRDefault="005E4C54" w:rsidP="005E4C54">
      <w:pPr>
        <w:pStyle w:val="Paragrafoelenco"/>
        <w:numPr>
          <w:ilvl w:val="0"/>
          <w:numId w:val="2"/>
        </w:numPr>
        <w:spacing w:after="100"/>
        <w:jc w:val="both"/>
      </w:pPr>
      <w:r>
        <w:t>evitare attività che possano entrare in conflitto con gli interessi della Società o che possano comprometterne l'immagine.</w:t>
      </w:r>
    </w:p>
    <w:p w14:paraId="4EDD0081" w14:textId="77777777" w:rsidR="00CB4B50" w:rsidRDefault="005E4C54" w:rsidP="005E4C54">
      <w:pPr>
        <w:pStyle w:val="Titolo2"/>
        <w:jc w:val="both"/>
      </w:pPr>
      <w:r>
        <w:t>4.2 Rapporti c</w:t>
      </w:r>
      <w:r>
        <w:t>on i fornitori e i partner</w:t>
      </w:r>
    </w:p>
    <w:p w14:paraId="0F694615" w14:textId="77777777" w:rsidR="00CB4B50" w:rsidRDefault="005E4C54" w:rsidP="005E4C54">
      <w:pPr>
        <w:spacing w:after="160"/>
        <w:jc w:val="both"/>
      </w:pPr>
      <w:r>
        <w:t>a) La selezione dei fornitori, consulenti e partner avviene sulla base di criteri oggettivi e documentabili (qualità, integrità, affidabilità, prezzo, sostenibilità ambientale e sociale).</w:t>
      </w:r>
    </w:p>
    <w:p w14:paraId="54B258B6" w14:textId="77777777" w:rsidR="00CB4B50" w:rsidRDefault="005E4C54" w:rsidP="005E4C54">
      <w:pPr>
        <w:spacing w:after="160"/>
        <w:jc w:val="both"/>
      </w:pPr>
      <w:r>
        <w:t xml:space="preserve">b) Sono vietati favoritismi, trattamenti </w:t>
      </w:r>
      <w:r>
        <w:t>di favore, omaggi o utilità che possano influenzare l'imparzialità delle decisioni o che eccedano le normali pratiche di cortesia.</w:t>
      </w:r>
    </w:p>
    <w:p w14:paraId="59022A16" w14:textId="77777777" w:rsidR="00CB4B50" w:rsidRDefault="005E4C54" w:rsidP="005E4C54">
      <w:pPr>
        <w:spacing w:after="160"/>
        <w:jc w:val="both"/>
      </w:pPr>
      <w:r>
        <w:t xml:space="preserve">c) Nei contratti sono inserite, ove opportuno, clausole etiche e di conformità 231/whistleblowing, nonché di tutela dei dati </w:t>
      </w:r>
      <w:r>
        <w:t>personali e di rispetto della normativa ambientale e sulla sicurezza.</w:t>
      </w:r>
    </w:p>
    <w:p w14:paraId="43158461" w14:textId="77777777" w:rsidR="00CB4B50" w:rsidRDefault="005E4C54" w:rsidP="005E4C54">
      <w:pPr>
        <w:pStyle w:val="Titolo2"/>
        <w:jc w:val="both"/>
      </w:pPr>
      <w:r>
        <w:t>4.3 Rapporti con i clienti</w:t>
      </w:r>
    </w:p>
    <w:p w14:paraId="2B8456C7" w14:textId="77777777" w:rsidR="00CB4B50" w:rsidRDefault="005E4C54" w:rsidP="005E4C54">
      <w:pPr>
        <w:spacing w:after="160"/>
        <w:jc w:val="both"/>
      </w:pPr>
      <w:r>
        <w:t>Labozeta si impegna a fornire prodotti e servizi di progettazione, allestimento, installazione e fornitura di laboratori scientifici e ambienti sanitari impron</w:t>
      </w:r>
      <w:r>
        <w:t>tati a qualità, sicurezza, equità e trasparenza, nel rispetto della normativa applicabile. I Destinatari si impegnano a:</w:t>
      </w:r>
    </w:p>
    <w:p w14:paraId="0F01EC75" w14:textId="77777777" w:rsidR="00CB4B50" w:rsidRDefault="005E4C54" w:rsidP="005E4C54">
      <w:pPr>
        <w:pStyle w:val="Paragrafoelenco"/>
        <w:numPr>
          <w:ilvl w:val="0"/>
          <w:numId w:val="2"/>
        </w:numPr>
        <w:spacing w:after="100"/>
        <w:jc w:val="both"/>
      </w:pPr>
      <w:r>
        <w:t>non discriminare arbitrariamente i clienti;</w:t>
      </w:r>
    </w:p>
    <w:p w14:paraId="57D90803" w14:textId="77777777" w:rsidR="00CB4B50" w:rsidRDefault="005E4C54" w:rsidP="005E4C54">
      <w:pPr>
        <w:pStyle w:val="Paragrafoelenco"/>
        <w:numPr>
          <w:ilvl w:val="0"/>
          <w:numId w:val="2"/>
        </w:numPr>
        <w:spacing w:after="100"/>
        <w:jc w:val="both"/>
      </w:pPr>
      <w:r>
        <w:t>rispettare gli impegni e gli obblighi assunti;</w:t>
      </w:r>
    </w:p>
    <w:p w14:paraId="3C154E2E" w14:textId="77777777" w:rsidR="00CB4B50" w:rsidRDefault="005E4C54" w:rsidP="005E4C54">
      <w:pPr>
        <w:pStyle w:val="Paragrafoelenco"/>
        <w:numPr>
          <w:ilvl w:val="0"/>
          <w:numId w:val="2"/>
        </w:numPr>
        <w:spacing w:after="100"/>
        <w:jc w:val="both"/>
      </w:pPr>
      <w:r>
        <w:t>fornire informazioni accurate, complete e ve</w:t>
      </w:r>
      <w:r>
        <w:t>ritiere su prodotti, caratteristiche tecniche e condizioni contrattuali;</w:t>
      </w:r>
    </w:p>
    <w:p w14:paraId="1865148D" w14:textId="77777777" w:rsidR="00CB4B50" w:rsidRDefault="005E4C54" w:rsidP="005E4C54">
      <w:pPr>
        <w:pStyle w:val="Paragrafoelenco"/>
        <w:numPr>
          <w:ilvl w:val="0"/>
          <w:numId w:val="2"/>
        </w:numPr>
        <w:spacing w:after="100"/>
        <w:jc w:val="both"/>
      </w:pPr>
      <w:r>
        <w:t>evitare ogni pratica ingannevole, elusiva o scorretta.</w:t>
      </w:r>
    </w:p>
    <w:p w14:paraId="78D236E4" w14:textId="77777777" w:rsidR="00CB4B50" w:rsidRDefault="005E4C54" w:rsidP="005E4C54">
      <w:pPr>
        <w:pStyle w:val="Titolo2"/>
        <w:jc w:val="both"/>
      </w:pPr>
      <w:r>
        <w:t>4.4 Rapporti con le parti correlate e con i Soci</w:t>
      </w:r>
    </w:p>
    <w:p w14:paraId="3390C895" w14:textId="77777777" w:rsidR="00CB4B50" w:rsidRDefault="005E4C54" w:rsidP="005E4C54">
      <w:pPr>
        <w:spacing w:after="160"/>
        <w:jc w:val="both"/>
      </w:pPr>
      <w:r>
        <w:t>Le operazioni con parti correlate sono gestite nel rispetto dei principi di ogg</w:t>
      </w:r>
      <w:r>
        <w:t>ettività, trasparenza e veridicità, secondo le procedure interne adottate dall'organo amministrativo. A tutti i Soci è assicurata parità di trattamento e un'informativa corretta e tempestiva, nel rispetto della normativa societaria e delle procedure intern</w:t>
      </w:r>
      <w:r>
        <w:t>e.</w:t>
      </w:r>
    </w:p>
    <w:p w14:paraId="546BCA6E" w14:textId="77777777" w:rsidR="00CB4B50" w:rsidRDefault="005E4C54" w:rsidP="005E4C54">
      <w:pPr>
        <w:pStyle w:val="Titolo2"/>
        <w:jc w:val="both"/>
      </w:pPr>
      <w:r>
        <w:t>4.5 Rapporti con organizzazioni politiche, sindacali e altre forme di associazione</w:t>
      </w:r>
    </w:p>
    <w:p w14:paraId="4641B0AF" w14:textId="77777777" w:rsidR="00CB4B50" w:rsidRDefault="005E4C54" w:rsidP="005E4C54">
      <w:pPr>
        <w:spacing w:after="160"/>
        <w:jc w:val="both"/>
      </w:pPr>
      <w:r>
        <w:t>La Società mantiene rapporti con organizzazioni politiche, sindacali e altre associazioni nel rispetto della normativa vigente, ispirandosi a criteri di trasparenza, corr</w:t>
      </w:r>
      <w:r>
        <w:t>ettezza e indipendenza. È vietata qualsiasi forma di contributo o sostegno che possa essere interpretato come finalizzato all'ottenimento di vantaggi indebiti.</w:t>
      </w:r>
    </w:p>
    <w:p w14:paraId="6123F16E" w14:textId="77777777" w:rsidR="00CB4B50" w:rsidRDefault="005E4C54" w:rsidP="005E4C54">
      <w:pPr>
        <w:pStyle w:val="Titolo2"/>
        <w:jc w:val="both"/>
      </w:pPr>
      <w:r>
        <w:t>4.6 Rapporti con la Pubblica Amministrazione</w:t>
      </w:r>
    </w:p>
    <w:p w14:paraId="3AF1EA38" w14:textId="77777777" w:rsidR="00CB4B50" w:rsidRDefault="005E4C54" w:rsidP="005E4C54">
      <w:pPr>
        <w:spacing w:after="160"/>
        <w:jc w:val="both"/>
      </w:pPr>
      <w:r>
        <w:t>a) I rapporti con la Pubblica Amministrazione, i Pu</w:t>
      </w:r>
      <w:r>
        <w:t>bblici Ufficiali o gli incaricati di pubblico servizio sono improntati a legalità, correttezza, lealtà e massima trasparenza e sono gestiti solo da soggetti espressamente autorizzati.</w:t>
      </w:r>
    </w:p>
    <w:p w14:paraId="6DB33757" w14:textId="77777777" w:rsidR="00CB4B50" w:rsidRDefault="005E4C54" w:rsidP="005E4C54">
      <w:pPr>
        <w:spacing w:after="160"/>
        <w:jc w:val="both"/>
      </w:pPr>
      <w:r>
        <w:t>b) È vietato offrire, promettere o riconoscere, direttamente o indiretta</w:t>
      </w:r>
      <w:r>
        <w:t>mente, denaro, beni o altre utilità a favore di funzionari pubblici o soggetti ad essi collegati, al fine di influenzarne impropriamente decisioni o attività.</w:t>
      </w:r>
    </w:p>
    <w:p w14:paraId="0F5EEC03" w14:textId="77777777" w:rsidR="00CB4B50" w:rsidRDefault="005E4C54" w:rsidP="005E4C54">
      <w:pPr>
        <w:spacing w:after="160"/>
        <w:jc w:val="both"/>
      </w:pPr>
      <w:r>
        <w:t>c) Non è ammesso ricorrere a forme surrettizie (sponsorizzazioni, incarichi, consulenze, donazion</w:t>
      </w:r>
      <w:r>
        <w:t>i, ecc.) che abbiano la medesima finalità illecita.</w:t>
      </w:r>
    </w:p>
    <w:p w14:paraId="4790D5AE" w14:textId="77777777" w:rsidR="00CB4B50" w:rsidRDefault="005E4C54" w:rsidP="005E4C54">
      <w:pPr>
        <w:spacing w:after="160"/>
        <w:jc w:val="both"/>
      </w:pPr>
      <w:r>
        <w:t>d) Nelle procedure di gara pubblica o di accesso a finanziamenti e contributi — attività ricorrenti per Labozeta in ragione della propria clientela istituzionale (Università, enti pubblici di ricerca, osp</w:t>
      </w:r>
      <w:r>
        <w:t>edali, enti militari) — la Società opera nel pieno rispetto delle regole di evidenza pubblica, con divieto assoluto di alterazione delle procedure o produzione di documentazione falsa.</w:t>
      </w:r>
    </w:p>
    <w:p w14:paraId="1A623C98" w14:textId="77777777" w:rsidR="00CB4B50" w:rsidRDefault="005E4C54" w:rsidP="005E4C54">
      <w:pPr>
        <w:pStyle w:val="Titolo2"/>
        <w:jc w:val="both"/>
      </w:pPr>
      <w:r>
        <w:t>4.7 Rapporti con le Autorità</w:t>
      </w:r>
    </w:p>
    <w:p w14:paraId="45BB5887" w14:textId="77777777" w:rsidR="00CB4B50" w:rsidRDefault="005E4C54" w:rsidP="005E4C54">
      <w:pPr>
        <w:spacing w:after="160"/>
        <w:jc w:val="both"/>
      </w:pPr>
      <w:r>
        <w:t>La Società osserva le regole dettate dalle</w:t>
      </w:r>
      <w:r>
        <w:t xml:space="preserve"> Autorità di vigilanza e di controllo e impronta i rapporti con le stesse a massima collaborazione, fornendo informazioni veritiere, complete e tempestive. È vietato ostacolare in qualsiasi modo l'attività delle Autorità, omettendo dati o fornendo informaz</w:t>
      </w:r>
      <w:r>
        <w:t>ioni fuorvianti.</w:t>
      </w:r>
    </w:p>
    <w:p w14:paraId="3F400D8F" w14:textId="77777777" w:rsidR="00CB4B50" w:rsidRDefault="005E4C54" w:rsidP="005E4C54">
      <w:pPr>
        <w:pStyle w:val="Titolo2"/>
        <w:jc w:val="both"/>
      </w:pPr>
      <w:r>
        <w:t>4.8 Proprietà industriale e intellettuale</w:t>
      </w:r>
    </w:p>
    <w:p w14:paraId="1754EA9D" w14:textId="77777777" w:rsidR="00CB4B50" w:rsidRDefault="005E4C54" w:rsidP="005E4C54">
      <w:pPr>
        <w:spacing w:after="160"/>
        <w:jc w:val="both"/>
      </w:pPr>
      <w:r>
        <w:t>I Destinatari sono tenuti a rispettare i diritti di proprietà industriale e intellettuale di terzi e a non utilizzare in modo illecito opere dell'ingegno, software, marchi, brevetti o altri segni d</w:t>
      </w:r>
      <w:r>
        <w:t>istintivi. Labozeta tutela altresì il proprio patrimonio di know-how tecnico e progettuale (inclusi i progetti di laboratori e ambienti sanitari), adottando le misure necessarie a preservarne la riservatezza e l'integrità.</w:t>
      </w:r>
    </w:p>
    <w:p w14:paraId="2FB93D56" w14:textId="77777777" w:rsidR="00CB4B50" w:rsidRDefault="005E4C54" w:rsidP="005E4C54">
      <w:pPr>
        <w:pStyle w:val="Titolo2"/>
        <w:jc w:val="both"/>
      </w:pPr>
      <w:r>
        <w:t>4.9 Tenuta della contabilità, red</w:t>
      </w:r>
      <w:r>
        <w:t>azione del bilancio e gestione dei flussi finanziari</w:t>
      </w:r>
    </w:p>
    <w:p w14:paraId="7072DDD6" w14:textId="77777777" w:rsidR="00CB4B50" w:rsidRDefault="005E4C54" w:rsidP="005E4C54">
      <w:pPr>
        <w:spacing w:after="160"/>
        <w:jc w:val="both"/>
      </w:pPr>
      <w:r>
        <w:t>a) Le scritture contabili e i documenti societari rappresentano correttamente, completamente e tempestivamente i fatti di gestione.</w:t>
      </w:r>
    </w:p>
    <w:p w14:paraId="01B55388" w14:textId="77777777" w:rsidR="00CB4B50" w:rsidRDefault="005E4C54" w:rsidP="005E4C54">
      <w:pPr>
        <w:spacing w:after="160"/>
        <w:jc w:val="both"/>
      </w:pPr>
      <w:r>
        <w:t xml:space="preserve">b) Ogni operazione o transazione deve essere supportata da adeguata </w:t>
      </w:r>
      <w:r>
        <w:t>documentazione e registrata nel rispetto dei principi contabili applicabili e delle procedure interne.</w:t>
      </w:r>
    </w:p>
    <w:p w14:paraId="24523464" w14:textId="77777777" w:rsidR="00CB4B50" w:rsidRDefault="005E4C54" w:rsidP="005E4C54">
      <w:pPr>
        <w:spacing w:after="160"/>
        <w:jc w:val="both"/>
      </w:pPr>
      <w:r>
        <w:t>c) I flussi finanziari sono gestiti mediante strumenti tracciabili, da soggetti muniti di idonei poteri, con sistemi di controllo idonei a prevenire util</w:t>
      </w:r>
      <w:r>
        <w:t>izzi distorti o illeciti.</w:t>
      </w:r>
    </w:p>
    <w:p w14:paraId="00B0ABB6" w14:textId="77777777" w:rsidR="00CB4B50" w:rsidRDefault="005E4C54" w:rsidP="005E4C54">
      <w:pPr>
        <w:pStyle w:val="Titolo2"/>
        <w:jc w:val="both"/>
      </w:pPr>
      <w:r>
        <w:t>4.10 Omaggi, liberalità, contributi e sponsorizzazioni</w:t>
      </w:r>
    </w:p>
    <w:p w14:paraId="14B82542" w14:textId="77777777" w:rsidR="00CB4B50" w:rsidRDefault="005E4C54" w:rsidP="005E4C54">
      <w:pPr>
        <w:spacing w:after="160"/>
        <w:jc w:val="both"/>
      </w:pPr>
      <w:r>
        <w:t>La concessione di contributi, sponsorizzazioni e liberalità è ammessa solo se conforme alla legge, preventivamente autorizzata secondo le procedure interne, adeguatamente moti</w:t>
      </w:r>
      <w:r>
        <w:t>vata e documentata. Sono vietati omaggi o liberalità che possano essere interpretati come finalizzati a ottenere vantaggi indebiti.</w:t>
      </w:r>
    </w:p>
    <w:p w14:paraId="777A1B08" w14:textId="77777777" w:rsidR="00CB4B50" w:rsidRDefault="005E4C54" w:rsidP="005E4C54">
      <w:pPr>
        <w:pStyle w:val="Titolo2"/>
        <w:jc w:val="both"/>
      </w:pPr>
      <w:r>
        <w:t>4.11 Appalti, forniture e catena di fornitura</w:t>
      </w:r>
    </w:p>
    <w:p w14:paraId="226C073E" w14:textId="77777777" w:rsidR="00CB4B50" w:rsidRDefault="005E4C54" w:rsidP="005E4C54">
      <w:pPr>
        <w:spacing w:after="160"/>
        <w:jc w:val="both"/>
      </w:pPr>
      <w:r>
        <w:t xml:space="preserve">a) Labozeta, nella propria attività di acquisto di componenti, materiali, </w:t>
      </w:r>
      <w:r>
        <w:t xml:space="preserve">semilavorati e servizi necessari alla realizzazione e all'allestimento di laboratori scientifici e ambienti sanitari, adotta un sistema di qualificazione e monitoraggio dei fornitori fondato su criteri oggettivi di affidabilità tecnica, economica, etica e </w:t>
      </w:r>
      <w:r>
        <w:t>di conformità normativa.</w:t>
      </w:r>
    </w:p>
    <w:p w14:paraId="255EA506" w14:textId="77777777" w:rsidR="00CB4B50" w:rsidRDefault="005E4C54" w:rsidP="005E4C54">
      <w:pPr>
        <w:spacing w:after="160"/>
        <w:jc w:val="both"/>
      </w:pPr>
      <w:r>
        <w:t xml:space="preserve">b) È richiesto ai fornitori strategici di sottoscrivere apposita dichiarazione di adesione ai principi del presente Codice e di conformità alle normative applicabili, ivi incluse quelle in materia di sicurezza sul lavoro, ambiente </w:t>
      </w:r>
      <w:r>
        <w:t>e anticorruzione.</w:t>
      </w:r>
    </w:p>
    <w:p w14:paraId="3AEDA64E" w14:textId="77777777" w:rsidR="00CB4B50" w:rsidRDefault="005E4C54" w:rsidP="005E4C54">
      <w:pPr>
        <w:spacing w:after="160"/>
        <w:jc w:val="both"/>
      </w:pPr>
      <w:r>
        <w:t>c) La catena di fornitura è gestita con attenzione alla prevenzione di fenomeni di sfruttamento del lavoro, dumping sociale e ambientale, anche in contesti internazionali.</w:t>
      </w:r>
    </w:p>
    <w:p w14:paraId="4A11D0FB" w14:textId="77777777" w:rsidR="00CB4B50" w:rsidRDefault="005E4C54" w:rsidP="005E4C54">
      <w:pPr>
        <w:spacing w:after="160"/>
        <w:jc w:val="both"/>
      </w:pPr>
      <w:r>
        <w:t>d) Le modalità di selezione, qualificazione e valutazione dei forn</w:t>
      </w:r>
      <w:r>
        <w:t>itori sono definite nelle procedure operative interne.</w:t>
      </w:r>
    </w:p>
    <w:p w14:paraId="288B1470" w14:textId="77777777" w:rsidR="00CB4B50" w:rsidRDefault="005E4C54" w:rsidP="005E4C54">
      <w:pPr>
        <w:pStyle w:val="Titolo2"/>
        <w:jc w:val="both"/>
      </w:pPr>
      <w:r>
        <w:t>4.12 Tutela dell'ambiente e gestione dei rifiuti</w:t>
      </w:r>
    </w:p>
    <w:p w14:paraId="7A9BCBB3" w14:textId="77777777" w:rsidR="00CB4B50" w:rsidRDefault="005E4C54" w:rsidP="005E4C54">
      <w:pPr>
        <w:spacing w:after="160"/>
        <w:jc w:val="both"/>
      </w:pPr>
      <w:r>
        <w:t>a) Labozeta conduce la propria attività nel rispetto della normativa ambientale vigente (d.lgs. 152/2006 e s.m.i.), con particolare attenzione alla corr</w:t>
      </w:r>
      <w:r>
        <w:t>etta gestione dei rifiuti, anche speciali, derivanti dai processi di lavorazione, assemblaggio e installazione.</w:t>
      </w:r>
    </w:p>
    <w:p w14:paraId="45E28903" w14:textId="77777777" w:rsidR="00CB4B50" w:rsidRDefault="005E4C54" w:rsidP="005E4C54">
      <w:pPr>
        <w:spacing w:after="160"/>
        <w:jc w:val="both"/>
      </w:pPr>
      <w:r>
        <w:t xml:space="preserve">b) I Destinatari sono tenuti a operare in modo da minimizzare l'impatto ambientale delle attività aziendali, adottando le misure di prevenzione </w:t>
      </w:r>
      <w:r>
        <w:t>e riduzione previste dalla normativa e dalle procedure interne.</w:t>
      </w:r>
    </w:p>
    <w:p w14:paraId="1EAF2304" w14:textId="77777777" w:rsidR="00CB4B50" w:rsidRDefault="005E4C54" w:rsidP="005E4C54">
      <w:pPr>
        <w:spacing w:after="160"/>
        <w:jc w:val="both"/>
      </w:pPr>
      <w:r>
        <w:t>c) È vietato smaltire rifiuti in modo non conforme alla normativa, effettuare scarichi non autorizzati o porre in essere qualsiasi condotta che possa cagionare danno ambientale.</w:t>
      </w:r>
    </w:p>
    <w:p w14:paraId="3FDF0BA6" w14:textId="77777777" w:rsidR="00CB4B50" w:rsidRDefault="005E4C54" w:rsidP="005E4C54">
      <w:pPr>
        <w:spacing w:after="160"/>
        <w:jc w:val="both"/>
      </w:pPr>
      <w:r>
        <w:t>d) Labozeta pr</w:t>
      </w:r>
      <w:r>
        <w:t>omuove, ove tecnicamente ed economicamente possibile, l'adozione di soluzioni a minor impatto ambientale, l'economia circolare e il riutilizzo dei materiali.</w:t>
      </w:r>
    </w:p>
    <w:p w14:paraId="6ACEA5CF" w14:textId="77777777" w:rsidR="00CB4B50" w:rsidRDefault="005E4C54" w:rsidP="005E4C54">
      <w:pPr>
        <w:pStyle w:val="Titolo1"/>
        <w:jc w:val="both"/>
      </w:pPr>
      <w:r>
        <w:t>5. WHISTLEBLOWING (d.lgs. 24/2023)</w:t>
      </w:r>
    </w:p>
    <w:p w14:paraId="14BBF37B" w14:textId="77777777" w:rsidR="00CB4B50" w:rsidRDefault="005E4C54" w:rsidP="005E4C54">
      <w:pPr>
        <w:spacing w:after="160"/>
        <w:jc w:val="both"/>
      </w:pPr>
      <w:r>
        <w:t>5.1 Labozeta garantisce canali interni di segnalazione conformi</w:t>
      </w:r>
      <w:r>
        <w:t xml:space="preserve"> al d.lgs. 24/2023. Le segnalazioni possono riguardare violazioni di legge, del MOG 231, del presente Codice, di procedure interne o di disposizioni delle Autorità.</w:t>
      </w:r>
    </w:p>
    <w:p w14:paraId="09788423" w14:textId="77777777" w:rsidR="00CB4B50" w:rsidRDefault="005E4C54" w:rsidP="005E4C54">
      <w:pPr>
        <w:spacing w:after="160"/>
        <w:jc w:val="both"/>
      </w:pPr>
      <w:r>
        <w:t>5.2 Canali disponibili: piattaforma informatica dedicata e altri canali alternativi protett</w:t>
      </w:r>
      <w:r>
        <w:t>i indicati nella sezione "Segnalazioni (Whistleblowing)" del sito istituzionale www.labozeta.it e nel Regolamento Whistleblowing.</w:t>
      </w:r>
    </w:p>
    <w:p w14:paraId="6F71ED02" w14:textId="7D09DB80" w:rsidR="00CB4B50" w:rsidRDefault="005E4C54" w:rsidP="005E4C54">
      <w:pPr>
        <w:spacing w:after="160"/>
        <w:jc w:val="both"/>
      </w:pPr>
      <w:r>
        <w:t xml:space="preserve">5.3 Gestione delle segnalazioni: il canale è gestito </w:t>
      </w:r>
      <w:r w:rsidRPr="004B1562">
        <w:t>dall'Organismo di Vigilanza, coincidente con il Responsabile del procedim</w:t>
      </w:r>
      <w:r w:rsidRPr="004B1562">
        <w:t xml:space="preserve">ento di segnalazione (WB) </w:t>
      </w:r>
      <w:r>
        <w:t>requisiti di indipendenza e riservatezza previsti dalla legge e dal Regolamento WB.</w:t>
      </w:r>
    </w:p>
    <w:p w14:paraId="009E4BB5" w14:textId="77777777" w:rsidR="00CB4B50" w:rsidRDefault="005E4C54" w:rsidP="005E4C54">
      <w:pPr>
        <w:spacing w:after="160"/>
        <w:jc w:val="both"/>
      </w:pPr>
      <w:r>
        <w:t>5.4 La Società garantisce la piena tutela della riservatezza dell'identità del segnalante e vieta qualsiasi forma di ritorsione, discriminazione o</w:t>
      </w:r>
      <w:r>
        <w:t xml:space="preserve"> penalizzazione nei confronti di chi effettui segnalazioni in buona fede. Le segnalazioni manifestamente false o effettuate con dolo non sono tutelate.</w:t>
      </w:r>
    </w:p>
    <w:p w14:paraId="53CB1A79" w14:textId="77777777" w:rsidR="00CB4B50" w:rsidRDefault="005E4C54" w:rsidP="005E4C54">
      <w:pPr>
        <w:pStyle w:val="Titolo1"/>
        <w:jc w:val="both"/>
      </w:pPr>
      <w:r>
        <w:t>6. PRIVACY, SICUREZZA DELLE INFORMAZIONI E GESTIONE FORNITORI (GDPR)</w:t>
      </w:r>
    </w:p>
    <w:p w14:paraId="31C364E2" w14:textId="77777777" w:rsidR="00CB4B50" w:rsidRDefault="005E4C54" w:rsidP="005E4C54">
      <w:pPr>
        <w:spacing w:after="160"/>
        <w:jc w:val="both"/>
      </w:pPr>
      <w:r>
        <w:t>6.1 Labozeta tratta i dati personal</w:t>
      </w:r>
      <w:r>
        <w:t>i di dipendenti, collaboratori, clienti e fornitori nel rispetto del Regolamento (UE) 2016/679 (GDPR) e della normativa nazionale applicabile, adottando misure tecniche e organizzative adeguate a garantirne la sicurezza.</w:t>
      </w:r>
    </w:p>
    <w:p w14:paraId="3001F7A3" w14:textId="77777777" w:rsidR="00CB4B50" w:rsidRDefault="005E4C54" w:rsidP="005E4C54">
      <w:pPr>
        <w:spacing w:after="160"/>
        <w:jc w:val="both"/>
      </w:pPr>
      <w:r>
        <w:t>6.2 I Destinatari sono tenuti a tra</w:t>
      </w:r>
      <w:r>
        <w:t>ttare i dati personali di cui vengono a conoscenza nell'esercizio delle proprie funzioni esclusivamente per le finalità autorizzate e nel rispetto delle istruzioni impartite dalla Società in qualità di titolare del trattamento.</w:t>
      </w:r>
    </w:p>
    <w:p w14:paraId="5685F145" w14:textId="77777777" w:rsidR="00CB4B50" w:rsidRDefault="005E4C54" w:rsidP="005E4C54">
      <w:pPr>
        <w:spacing w:after="160"/>
        <w:jc w:val="both"/>
      </w:pPr>
      <w:r>
        <w:t>6.3 La Società adotta misure</w:t>
      </w:r>
      <w:r>
        <w:t xml:space="preserve"> di sicurezza informatica idonee a prevenire accessi non autorizzati, perdita, distruzione o divulgazione illecita di dati e informazioni aziendali riservate.</w:t>
      </w:r>
    </w:p>
    <w:p w14:paraId="6B85C1B9" w14:textId="77777777" w:rsidR="00CB4B50" w:rsidRDefault="005E4C54" w:rsidP="005E4C54">
      <w:pPr>
        <w:spacing w:after="160"/>
        <w:jc w:val="both"/>
      </w:pPr>
      <w:r>
        <w:t>6.4 I contratti con i fornitori che trattano dati personali per conto di Labozeta includono le cl</w:t>
      </w:r>
      <w:r>
        <w:t>ausole contrattuali previste dalla normativa vigente e la nomina a responsabili del trattamento ove necessario.</w:t>
      </w:r>
    </w:p>
    <w:p w14:paraId="0565D85D" w14:textId="77777777" w:rsidR="00CB4B50" w:rsidRDefault="005E4C54" w:rsidP="005E4C54">
      <w:pPr>
        <w:pStyle w:val="Titolo1"/>
        <w:jc w:val="both"/>
      </w:pPr>
      <w:r>
        <w:t>7. ETICA DIGITALE E USO DELL'INTELLIGENZA ARTIFICIALE</w:t>
      </w:r>
    </w:p>
    <w:p w14:paraId="2F2A0888" w14:textId="77777777" w:rsidR="00CB4B50" w:rsidRDefault="005E4C54" w:rsidP="005E4C54">
      <w:pPr>
        <w:spacing w:after="160"/>
        <w:jc w:val="both"/>
      </w:pPr>
      <w:r>
        <w:t>7.1 Labozeta promuove un utilizzo etico, responsabile e trasparente degli strumenti digita</w:t>
      </w:r>
      <w:r>
        <w:t>li e delle tecnologie basate sull'intelligenza artificiale (IA), in coerenza con i principi del presente Codice e con la normativa applicabile, ivi incluso il Regolamento (UE) 2024/1689 (AI Act).</w:t>
      </w:r>
    </w:p>
    <w:p w14:paraId="7A960B57" w14:textId="77777777" w:rsidR="00CB4B50" w:rsidRDefault="005E4C54" w:rsidP="005E4C54">
      <w:pPr>
        <w:spacing w:after="160"/>
        <w:jc w:val="both"/>
      </w:pPr>
      <w:r>
        <w:t xml:space="preserve">7.2 L'utilizzo di strumenti di IA nell'ambito dell'attività </w:t>
      </w:r>
      <w:r>
        <w:t>lavorativa è consentito nei limiti e secondo le modalità definite nelle procedure interne. È vietato l'uso di tali strumenti per finalità non autorizzate, per la produzione di contenuti ingannevoli o per trattare dati riservati senza le necessarie garanzie</w:t>
      </w:r>
      <w:r>
        <w:t xml:space="preserve"> di riservatezza.</w:t>
      </w:r>
    </w:p>
    <w:p w14:paraId="693E02D0" w14:textId="77777777" w:rsidR="00CB4B50" w:rsidRDefault="005E4C54" w:rsidP="005E4C54">
      <w:pPr>
        <w:spacing w:after="160"/>
        <w:jc w:val="both"/>
      </w:pPr>
      <w:r>
        <w:t>7.3 Le decisioni di rilievo per l'attività aziendale non possono essere delegate integralmente a sistemi automatizzati: è sempre richiesta la supervisione e la responsabilità di una persona fisica competente.</w:t>
      </w:r>
    </w:p>
    <w:p w14:paraId="0AFEC94C" w14:textId="77777777" w:rsidR="00CB4B50" w:rsidRDefault="005E4C54" w:rsidP="005E4C54">
      <w:pPr>
        <w:pStyle w:val="Titolo1"/>
        <w:jc w:val="both"/>
      </w:pPr>
      <w:r>
        <w:t xml:space="preserve">8. SALUTE E SICUREZZA SUL </w:t>
      </w:r>
      <w:r>
        <w:t>LAVORO</w:t>
      </w:r>
    </w:p>
    <w:p w14:paraId="6B7D1304" w14:textId="77777777" w:rsidR="00CB4B50" w:rsidRDefault="005E4C54" w:rsidP="005E4C54">
      <w:pPr>
        <w:spacing w:after="160"/>
        <w:jc w:val="both"/>
      </w:pPr>
      <w:r>
        <w:t>8.1 Labozeta considera la tutela della salute e della sicurezza sul lavoro un valore fondamentale e un obbligo irrinunciabile. La Società opera nel rispetto del d.lgs. 81/2008 e delle normative di settore applicabili, con particolare attenzione ai r</w:t>
      </w:r>
      <w:r>
        <w:t>ischi connessi alle attività di installazione in cantiere, alle lavorazioni di materiali tecnici e all'utilizzo di impianti specializzati.</w:t>
      </w:r>
    </w:p>
    <w:p w14:paraId="384F7950" w14:textId="77777777" w:rsidR="00CB4B50" w:rsidRDefault="005E4C54" w:rsidP="005E4C54">
      <w:pPr>
        <w:spacing w:after="160"/>
        <w:jc w:val="both"/>
      </w:pPr>
      <w:r>
        <w:t>8.2 I Destinatari sono tenuti a rispettare scrupolosamente le norme di sicurezza, a utilizzare correttamente i dispos</w:t>
      </w:r>
      <w:r>
        <w:t>itivi di protezione individuale (DPI) e a segnalare tempestivamente situazioni di rischio, incidenti o quasi-infortuni.</w:t>
      </w:r>
    </w:p>
    <w:p w14:paraId="5BEDCB73" w14:textId="77777777" w:rsidR="00CB4B50" w:rsidRDefault="005E4C54" w:rsidP="005E4C54">
      <w:pPr>
        <w:spacing w:after="160"/>
        <w:jc w:val="both"/>
      </w:pPr>
      <w:r>
        <w:t>8.3 È vietato adottare comportamenti che possano mettere a rischio la propria incolumità o quella di colleghi, collaboratori e terzi pre</w:t>
      </w:r>
      <w:r>
        <w:t>senti nei luoghi di lavoro.</w:t>
      </w:r>
    </w:p>
    <w:p w14:paraId="4CA2EF5E" w14:textId="77777777" w:rsidR="00CB4B50" w:rsidRDefault="005E4C54" w:rsidP="005E4C54">
      <w:pPr>
        <w:spacing w:after="160"/>
        <w:jc w:val="both"/>
      </w:pPr>
      <w:r>
        <w:t>8.4 La Società promuove la formazione continua in materia di sicurezza e il miglioramento costante delle condizioni di lavoro, coinvolgendo i lavoratori e i loro rappresentanti nei processi di valutazione e gestione dei rischi.</w:t>
      </w:r>
    </w:p>
    <w:p w14:paraId="21C5B4E7" w14:textId="77777777" w:rsidR="00CB4B50" w:rsidRDefault="005E4C54" w:rsidP="005E4C54">
      <w:pPr>
        <w:pStyle w:val="Titolo1"/>
        <w:jc w:val="both"/>
      </w:pPr>
      <w:r>
        <w:t>9. ATTUAZIONE, CONTROLLO E MONITORAGGIO (OdV / RESPONSABILE WB)</w:t>
      </w:r>
    </w:p>
    <w:p w14:paraId="38B9CDE5" w14:textId="264CEEC3" w:rsidR="00CB4B50" w:rsidRDefault="005E4C54" w:rsidP="005E4C54">
      <w:pPr>
        <w:spacing w:after="160"/>
        <w:jc w:val="both"/>
      </w:pPr>
      <w:r>
        <w:t>9.1 Il presidio sull'attuazione e sull'efficacia del presente Codice è affidato all'Organismo di Vigilanza (OdV), istituito ai sensi del d.lg</w:t>
      </w:r>
      <w:r w:rsidRPr="004B1562">
        <w:t xml:space="preserve">s. 231/2001 nella persona del </w:t>
      </w:r>
      <w:r w:rsidR="00D60AE0" w:rsidRPr="004B1562">
        <w:t>Dott. Giovanni Mattina</w:t>
      </w:r>
      <w:r w:rsidRPr="004B1562">
        <w:t>., che coincide altresì con il Responsabile del procedimento di segnalazione ai sensi del d.lgs. 24/2023</w:t>
      </w:r>
      <w:r w:rsidR="004B1562" w:rsidRPr="004B1562">
        <w:t>.</w:t>
      </w:r>
      <w:r>
        <w:rPr>
          <w:highlight w:val="yellow"/>
        </w:rPr>
        <w:t xml:space="preserve"> </w:t>
      </w:r>
    </w:p>
    <w:p w14:paraId="4B1CAB13" w14:textId="77777777" w:rsidR="00CB4B50" w:rsidRDefault="005E4C54" w:rsidP="005E4C54">
      <w:pPr>
        <w:spacing w:after="160"/>
        <w:jc w:val="both"/>
      </w:pPr>
      <w:r>
        <w:t>9.2 L'OdV monitora il rispetto del Codice, propone aggiornamenti all'organo amministrativo e riferisce periodicamente sull'attività svolta. I Destin</w:t>
      </w:r>
      <w:r>
        <w:t>atari hanno l'obbligo di collaborare con l'OdV e di fornire le informazioni richieste.</w:t>
      </w:r>
    </w:p>
    <w:p w14:paraId="25DBCC6C" w14:textId="77777777" w:rsidR="00CB4B50" w:rsidRDefault="005E4C54" w:rsidP="005E4C54">
      <w:pPr>
        <w:spacing w:after="160"/>
        <w:jc w:val="both"/>
      </w:pPr>
      <w:r>
        <w:t xml:space="preserve">9.3 Qualsiasi violazione — accertata o sospetta — del presente Codice deve essere segnalata all'OdV mediante i canali di cui al precedente articolo 5, ovvero al proprio </w:t>
      </w:r>
      <w:r>
        <w:t>superiore gerarchico o alla funzione competente.</w:t>
      </w:r>
    </w:p>
    <w:p w14:paraId="7C3E20E0" w14:textId="77777777" w:rsidR="00CB4B50" w:rsidRDefault="005E4C54" w:rsidP="005E4C54">
      <w:pPr>
        <w:pStyle w:val="Titolo1"/>
        <w:jc w:val="both"/>
      </w:pPr>
      <w:r>
        <w:t>10. SISTEMA DISCIPLINARE</w:t>
      </w:r>
    </w:p>
    <w:p w14:paraId="768022D0" w14:textId="012FCC0F" w:rsidR="00CB4B50" w:rsidRDefault="005E4C54" w:rsidP="005E4C54">
      <w:pPr>
        <w:spacing w:after="160"/>
        <w:jc w:val="both"/>
      </w:pPr>
      <w:r>
        <w:t xml:space="preserve">10.1 La violazione delle disposizioni del presente Codice costituisce inadempimento contrattuale e/o violazione degli obblighi di diligenza, lealtà e correttezza, con le conseguenze </w:t>
      </w:r>
      <w:r>
        <w:t xml:space="preserve">previste dalla legge, dal </w:t>
      </w:r>
      <w:r w:rsidRPr="00D60AE0">
        <w:t>CCNL applicabile</w:t>
      </w:r>
      <w:r>
        <w:t xml:space="preserve"> e dalle procedure interne.</w:t>
      </w:r>
    </w:p>
    <w:p w14:paraId="2CC48611" w14:textId="77777777" w:rsidR="00CB4B50" w:rsidRDefault="005E4C54" w:rsidP="005E4C54">
      <w:pPr>
        <w:spacing w:after="160"/>
        <w:jc w:val="both"/>
      </w:pPr>
      <w:r>
        <w:t>10.2 Le sanzioni disciplinari sono graduate in funzione della gravità della violazione, della reiterazione dei comportamenti scorretti e del livello di responsabilità del soggetto coinvo</w:t>
      </w:r>
      <w:r>
        <w:t>lto, nel rispetto delle garanzie procedurali previste dalla normativa vigente e dal CCNL applicabile.</w:t>
      </w:r>
    </w:p>
    <w:p w14:paraId="0A580170" w14:textId="77777777" w:rsidR="00CB4B50" w:rsidRDefault="005E4C54" w:rsidP="005E4C54">
      <w:pPr>
        <w:spacing w:after="160"/>
        <w:jc w:val="both"/>
      </w:pPr>
      <w:r>
        <w:t>10.3 Nei confronti dei soggetti terzi (fornitori, partner, consulenti), la violazione del Codice potrà comportare la risoluzione del contratto, il recuper</w:t>
      </w:r>
      <w:r>
        <w:t>o degli eventuali danni subiti e la segnalazione alle Autorità competenti ove ne ricorrano i presupposti.</w:t>
      </w:r>
    </w:p>
    <w:p w14:paraId="6D3BCF32" w14:textId="77777777" w:rsidR="00CB4B50" w:rsidRDefault="005E4C54" w:rsidP="005E4C54">
      <w:pPr>
        <w:spacing w:after="160"/>
        <w:jc w:val="both"/>
      </w:pPr>
      <w:r>
        <w:t>10.4 Il sistema disciplinare è parte integrante del MOG 231 ed è coordinato con le previsioni della Parte Generale del Modello.</w:t>
      </w:r>
    </w:p>
    <w:p w14:paraId="2A88A322" w14:textId="77777777" w:rsidR="00CB4B50" w:rsidRDefault="005E4C54" w:rsidP="005E4C54">
      <w:pPr>
        <w:pStyle w:val="Titolo1"/>
        <w:jc w:val="both"/>
      </w:pPr>
      <w:r>
        <w:t>11. ADOZIONE, AGGIORNA</w:t>
      </w:r>
      <w:r>
        <w:t>MENTO E PUBBLICAZIONE</w:t>
      </w:r>
    </w:p>
    <w:p w14:paraId="56E70D77" w14:textId="27833508" w:rsidR="00CB4B50" w:rsidRDefault="005E4C54" w:rsidP="005E4C54">
      <w:pPr>
        <w:spacing w:after="160"/>
        <w:jc w:val="both"/>
      </w:pPr>
      <w:r>
        <w:t xml:space="preserve">11.1 Il presente Codice Etico è adottato dal Consiglio di Amministrazione di Labozeta S.p.A. con delibera del </w:t>
      </w:r>
      <w:r w:rsidR="00D60AE0">
        <w:t>15.0</w:t>
      </w:r>
      <w:r w:rsidR="004B1562">
        <w:t>5</w:t>
      </w:r>
      <w:r w:rsidR="00D60AE0">
        <w:t>.2026</w:t>
      </w:r>
      <w:r>
        <w:t xml:space="preserve"> ed entra in vigore dalla medesima data.</w:t>
      </w:r>
    </w:p>
    <w:p w14:paraId="78FC7E52" w14:textId="77777777" w:rsidR="00CB4B50" w:rsidRDefault="005E4C54" w:rsidP="005E4C54">
      <w:pPr>
        <w:spacing w:after="160"/>
        <w:jc w:val="both"/>
      </w:pPr>
      <w:r>
        <w:t>11.2 Il Codice è soggetto ad aggiornamento periodico, su proposta dell'</w:t>
      </w:r>
      <w:r>
        <w:t>OdV o dell'organo amministrativo, in relazione a modifiche normative, all'evoluzione dell'attività aziendale o all'esito delle attività di vigilanza e monitoraggio.</w:t>
      </w:r>
    </w:p>
    <w:p w14:paraId="098705CE" w14:textId="77777777" w:rsidR="00CB4B50" w:rsidRDefault="005E4C54" w:rsidP="005E4C54">
      <w:pPr>
        <w:spacing w:after="160"/>
        <w:jc w:val="both"/>
      </w:pPr>
      <w:r>
        <w:t>11.3 Il presente Codice è pubblicato sul sito istituzionale www.labozeta.it e portato a con</w:t>
      </w:r>
      <w:r>
        <w:t>oscenza di tutti i Destinatari secondo le modalità di cui all'articolo 2.3. Una copia è consegnata a ciascun dipendente e collaboratore al momento dell'instaurazione del rapporto.</w:t>
      </w:r>
    </w:p>
    <w:p w14:paraId="1BF6669C" w14:textId="77777777" w:rsidR="00CB4B50" w:rsidRDefault="00CB4B50" w:rsidP="005E4C54">
      <w:pPr>
        <w:spacing w:after="80"/>
        <w:jc w:val="both"/>
      </w:pPr>
    </w:p>
    <w:p w14:paraId="56CB400B" w14:textId="75FC8659" w:rsidR="00CB4B50" w:rsidRDefault="005E4C54" w:rsidP="005E4C54">
      <w:pPr>
        <w:spacing w:before="400"/>
        <w:jc w:val="both"/>
      </w:pPr>
      <w:r>
        <w:rPr>
          <w:sz w:val="22"/>
          <w:szCs w:val="22"/>
        </w:rPr>
        <w:t xml:space="preserve"> Per il Consiglio di Amministrazione</w:t>
      </w:r>
      <w:r>
        <w:rPr>
          <w:b/>
          <w:bCs/>
          <w:sz w:val="22"/>
          <w:szCs w:val="22"/>
        </w:rPr>
        <w:t xml:space="preserve"> Il Presidente</w:t>
      </w:r>
      <w:r>
        <w:rPr>
          <w:sz w:val="22"/>
          <w:szCs w:val="22"/>
        </w:rPr>
        <w:t xml:space="preserve"> Giancarlo De Matthaeis</w:t>
      </w:r>
      <w:bookmarkEnd w:id="0"/>
    </w:p>
    <w:sectPr w:rsidR="00CB4B50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A2CE55" w14:textId="77777777" w:rsidR="006670AC" w:rsidRDefault="006670AC">
      <w:r>
        <w:separator/>
      </w:r>
    </w:p>
  </w:endnote>
  <w:endnote w:type="continuationSeparator" w:id="0">
    <w:p w14:paraId="41B288B8" w14:textId="77777777" w:rsidR="006670AC" w:rsidRDefault="00667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24DFF3" w14:textId="77777777" w:rsidR="00CB4B50" w:rsidRDefault="005E4C54">
    <w:pPr>
      <w:pBdr>
        <w:top w:val="single" w:sz="4" w:space="0" w:color="CCCCCC"/>
      </w:pBdr>
      <w:jc w:val="center"/>
    </w:pPr>
    <w:r>
      <w:rPr>
        <w:color w:val="666666"/>
        <w:sz w:val="18"/>
        <w:szCs w:val="18"/>
      </w:rPr>
      <w:t xml:space="preserve">Pagina </w:t>
    </w:r>
    <w:r>
      <w:rPr>
        <w:color w:val="666666"/>
        <w:sz w:val="18"/>
        <w:szCs w:val="18"/>
      </w:rPr>
      <w:fldChar w:fldCharType="begin"/>
    </w:r>
    <w:r>
      <w:rPr>
        <w:color w:val="666666"/>
        <w:sz w:val="18"/>
        <w:szCs w:val="18"/>
      </w:rPr>
      <w:instrText>PAGE</w:instrText>
    </w:r>
    <w:r>
      <w:rPr>
        <w:color w:val="666666"/>
        <w:sz w:val="18"/>
        <w:szCs w:val="18"/>
      </w:rPr>
      <w:fldChar w:fldCharType="separate"/>
    </w:r>
    <w:r>
      <w:rPr>
        <w:noProof/>
        <w:color w:val="666666"/>
        <w:sz w:val="18"/>
        <w:szCs w:val="18"/>
      </w:rPr>
      <w:t>8</w:t>
    </w:r>
    <w:r>
      <w:rPr>
        <w:color w:val="666666"/>
        <w:sz w:val="18"/>
        <w:szCs w:val="18"/>
      </w:rPr>
      <w:fldChar w:fldCharType="end"/>
    </w:r>
    <w:r>
      <w:rPr>
        <w:color w:val="666666"/>
        <w:sz w:val="18"/>
        <w:szCs w:val="18"/>
      </w:rPr>
      <w:t xml:space="preserve"> di </w:t>
    </w:r>
    <w:r>
      <w:rPr>
        <w:color w:val="666666"/>
        <w:sz w:val="18"/>
        <w:szCs w:val="18"/>
      </w:rPr>
      <w:fldChar w:fldCharType="begin"/>
    </w:r>
    <w:r>
      <w:rPr>
        <w:color w:val="666666"/>
        <w:sz w:val="18"/>
        <w:szCs w:val="18"/>
      </w:rPr>
      <w:instrText>NUMPAGES</w:instrText>
    </w:r>
    <w:r>
      <w:rPr>
        <w:color w:val="666666"/>
        <w:sz w:val="18"/>
        <w:szCs w:val="18"/>
      </w:rPr>
      <w:fldChar w:fldCharType="separate"/>
    </w:r>
    <w:r>
      <w:rPr>
        <w:noProof/>
        <w:color w:val="666666"/>
        <w:sz w:val="18"/>
        <w:szCs w:val="18"/>
      </w:rPr>
      <w:t>8</w:t>
    </w:r>
    <w:r>
      <w:rPr>
        <w:color w:val="666666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899406" w14:textId="77777777" w:rsidR="006670AC" w:rsidRDefault="006670AC">
      <w:r>
        <w:separator/>
      </w:r>
    </w:p>
  </w:footnote>
  <w:footnote w:type="continuationSeparator" w:id="0">
    <w:p w14:paraId="208B1FDF" w14:textId="77777777" w:rsidR="006670AC" w:rsidRDefault="006670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6EF3E" w14:textId="77777777" w:rsidR="00CB4B50" w:rsidRDefault="005E4C54">
    <w:pPr>
      <w:pBdr>
        <w:bottom w:val="single" w:sz="6" w:space="0" w:color="1F3864"/>
      </w:pBdr>
      <w:tabs>
        <w:tab w:val="right" w:pos="9026"/>
      </w:tabs>
    </w:pPr>
    <w:r>
      <w:rPr>
        <w:b/>
        <w:bCs/>
        <w:color w:val="1F3864"/>
        <w:sz w:val="20"/>
        <w:szCs w:val="20"/>
      </w:rPr>
      <w:t>LABOZETA S.P.A. — CODICE ETICO</w:t>
    </w:r>
    <w:r>
      <w:tab/>
    </w:r>
    <w:r>
      <w:rPr>
        <w:color w:val="666666"/>
        <w:sz w:val="18"/>
        <w:szCs w:val="18"/>
      </w:rPr>
      <w:t>ai sensi del d.lgs. 231/2001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82E98"/>
    <w:multiLevelType w:val="hybridMultilevel"/>
    <w:tmpl w:val="52AAD970"/>
    <w:lvl w:ilvl="0" w:tplc="15C6BBBE">
      <w:start w:val="1"/>
      <w:numFmt w:val="decimal"/>
      <w:lvlText w:val="%1."/>
      <w:lvlJc w:val="left"/>
      <w:pPr>
        <w:ind w:left="720" w:hanging="360"/>
      </w:pPr>
    </w:lvl>
    <w:lvl w:ilvl="1" w:tplc="E2AC68BC">
      <w:numFmt w:val="decimal"/>
      <w:lvlText w:val=""/>
      <w:lvlJc w:val="left"/>
    </w:lvl>
    <w:lvl w:ilvl="2" w:tplc="514AEBA6">
      <w:numFmt w:val="decimal"/>
      <w:lvlText w:val=""/>
      <w:lvlJc w:val="left"/>
    </w:lvl>
    <w:lvl w:ilvl="3" w:tplc="FAF4FEE0">
      <w:numFmt w:val="decimal"/>
      <w:lvlText w:val=""/>
      <w:lvlJc w:val="left"/>
    </w:lvl>
    <w:lvl w:ilvl="4" w:tplc="65D2BA9A">
      <w:numFmt w:val="decimal"/>
      <w:lvlText w:val=""/>
      <w:lvlJc w:val="left"/>
    </w:lvl>
    <w:lvl w:ilvl="5" w:tplc="293E82DA">
      <w:numFmt w:val="decimal"/>
      <w:lvlText w:val=""/>
      <w:lvlJc w:val="left"/>
    </w:lvl>
    <w:lvl w:ilvl="6" w:tplc="433CD8D4">
      <w:numFmt w:val="decimal"/>
      <w:lvlText w:val=""/>
      <w:lvlJc w:val="left"/>
    </w:lvl>
    <w:lvl w:ilvl="7" w:tplc="E2184D8C">
      <w:numFmt w:val="decimal"/>
      <w:lvlText w:val=""/>
      <w:lvlJc w:val="left"/>
    </w:lvl>
    <w:lvl w:ilvl="8" w:tplc="86B66536">
      <w:numFmt w:val="decimal"/>
      <w:lvlText w:val=""/>
      <w:lvlJc w:val="left"/>
    </w:lvl>
  </w:abstractNum>
  <w:abstractNum w:abstractNumId="1" w15:restartNumberingAfterBreak="0">
    <w:nsid w:val="28EA54C8"/>
    <w:multiLevelType w:val="hybridMultilevel"/>
    <w:tmpl w:val="924CEE8C"/>
    <w:lvl w:ilvl="0" w:tplc="374E327E">
      <w:start w:val="1"/>
      <w:numFmt w:val="bullet"/>
      <w:lvlText w:val="•"/>
      <w:lvlJc w:val="left"/>
      <w:pPr>
        <w:ind w:left="720" w:hanging="360"/>
      </w:pPr>
    </w:lvl>
    <w:lvl w:ilvl="1" w:tplc="88E0944C">
      <w:numFmt w:val="decimal"/>
      <w:lvlText w:val=""/>
      <w:lvlJc w:val="left"/>
    </w:lvl>
    <w:lvl w:ilvl="2" w:tplc="8D9C0E5A">
      <w:numFmt w:val="decimal"/>
      <w:lvlText w:val=""/>
      <w:lvlJc w:val="left"/>
    </w:lvl>
    <w:lvl w:ilvl="3" w:tplc="15BAE948">
      <w:numFmt w:val="decimal"/>
      <w:lvlText w:val=""/>
      <w:lvlJc w:val="left"/>
    </w:lvl>
    <w:lvl w:ilvl="4" w:tplc="031EDF76">
      <w:numFmt w:val="decimal"/>
      <w:lvlText w:val=""/>
      <w:lvlJc w:val="left"/>
    </w:lvl>
    <w:lvl w:ilvl="5" w:tplc="569C2E80">
      <w:numFmt w:val="decimal"/>
      <w:lvlText w:val=""/>
      <w:lvlJc w:val="left"/>
    </w:lvl>
    <w:lvl w:ilvl="6" w:tplc="2B64DF26">
      <w:numFmt w:val="decimal"/>
      <w:lvlText w:val=""/>
      <w:lvlJc w:val="left"/>
    </w:lvl>
    <w:lvl w:ilvl="7" w:tplc="72545A92">
      <w:numFmt w:val="decimal"/>
      <w:lvlText w:val=""/>
      <w:lvlJc w:val="left"/>
    </w:lvl>
    <w:lvl w:ilvl="8" w:tplc="04B04306">
      <w:numFmt w:val="decimal"/>
      <w:lvlText w:val=""/>
      <w:lvlJc w:val="left"/>
    </w:lvl>
  </w:abstractNum>
  <w:abstractNum w:abstractNumId="2" w15:restartNumberingAfterBreak="0">
    <w:nsid w:val="4A3346F8"/>
    <w:multiLevelType w:val="hybridMultilevel"/>
    <w:tmpl w:val="32206642"/>
    <w:lvl w:ilvl="0" w:tplc="78F0F626">
      <w:start w:val="1"/>
      <w:numFmt w:val="bullet"/>
      <w:lvlText w:val="●"/>
      <w:lvlJc w:val="left"/>
      <w:pPr>
        <w:ind w:left="720" w:hanging="360"/>
      </w:pPr>
    </w:lvl>
    <w:lvl w:ilvl="1" w:tplc="994ED0BE">
      <w:start w:val="1"/>
      <w:numFmt w:val="bullet"/>
      <w:lvlText w:val="○"/>
      <w:lvlJc w:val="left"/>
      <w:pPr>
        <w:ind w:left="1440" w:hanging="360"/>
      </w:pPr>
    </w:lvl>
    <w:lvl w:ilvl="2" w:tplc="911EB856">
      <w:start w:val="1"/>
      <w:numFmt w:val="bullet"/>
      <w:lvlText w:val="■"/>
      <w:lvlJc w:val="left"/>
      <w:pPr>
        <w:ind w:left="2160" w:hanging="360"/>
      </w:pPr>
    </w:lvl>
    <w:lvl w:ilvl="3" w:tplc="627A7F7E">
      <w:start w:val="1"/>
      <w:numFmt w:val="bullet"/>
      <w:lvlText w:val="●"/>
      <w:lvlJc w:val="left"/>
      <w:pPr>
        <w:ind w:left="2880" w:hanging="360"/>
      </w:pPr>
    </w:lvl>
    <w:lvl w:ilvl="4" w:tplc="89F860D4">
      <w:start w:val="1"/>
      <w:numFmt w:val="bullet"/>
      <w:lvlText w:val="○"/>
      <w:lvlJc w:val="left"/>
      <w:pPr>
        <w:ind w:left="3600" w:hanging="360"/>
      </w:pPr>
    </w:lvl>
    <w:lvl w:ilvl="5" w:tplc="21AE59BE">
      <w:start w:val="1"/>
      <w:numFmt w:val="bullet"/>
      <w:lvlText w:val="■"/>
      <w:lvlJc w:val="left"/>
      <w:pPr>
        <w:ind w:left="4320" w:hanging="360"/>
      </w:pPr>
    </w:lvl>
    <w:lvl w:ilvl="6" w:tplc="1FD23976">
      <w:start w:val="1"/>
      <w:numFmt w:val="bullet"/>
      <w:lvlText w:val="●"/>
      <w:lvlJc w:val="left"/>
      <w:pPr>
        <w:ind w:left="5040" w:hanging="360"/>
      </w:pPr>
    </w:lvl>
    <w:lvl w:ilvl="7" w:tplc="BD8047A8">
      <w:start w:val="1"/>
      <w:numFmt w:val="bullet"/>
      <w:lvlText w:val="●"/>
      <w:lvlJc w:val="left"/>
      <w:pPr>
        <w:ind w:left="5760" w:hanging="360"/>
      </w:pPr>
    </w:lvl>
    <w:lvl w:ilvl="8" w:tplc="4960749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B50"/>
    <w:rsid w:val="000074F1"/>
    <w:rsid w:val="00312D65"/>
    <w:rsid w:val="00327660"/>
    <w:rsid w:val="004B1562"/>
    <w:rsid w:val="005E4C54"/>
    <w:rsid w:val="006670AC"/>
    <w:rsid w:val="00CB4B50"/>
    <w:rsid w:val="00D60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A33A1"/>
  <w15:docId w15:val="{BE21D8A0-CD76-45B0-A74C-E55FFDFA0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360" w:after="200"/>
      <w:outlineLvl w:val="0"/>
    </w:pPr>
    <w:rPr>
      <w:b/>
      <w:bCs/>
      <w:color w:val="1F3864"/>
      <w:sz w:val="28"/>
      <w:szCs w:val="28"/>
    </w:rPr>
  </w:style>
  <w:style w:type="paragraph" w:styleId="Titolo2">
    <w:name w:val="heading 2"/>
    <w:uiPriority w:val="9"/>
    <w:unhideWhenUsed/>
    <w:qFormat/>
    <w:pPr>
      <w:spacing w:before="280" w:after="160"/>
      <w:outlineLvl w:val="1"/>
    </w:pPr>
    <w:rPr>
      <w:b/>
      <w:bCs/>
      <w:color w:val="1F3864"/>
      <w:sz w:val="26"/>
      <w:szCs w:val="26"/>
    </w:rPr>
  </w:style>
  <w:style w:type="paragraph" w:styleId="Titolo3">
    <w:name w:val="heading 3"/>
    <w:uiPriority w:val="9"/>
    <w:semiHidden/>
    <w:unhideWhenUsed/>
    <w:qFormat/>
    <w:pPr>
      <w:spacing w:before="200" w:after="120"/>
      <w:outlineLvl w:val="2"/>
    </w:pPr>
    <w:rPr>
      <w:b/>
      <w:bCs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2883</Words>
  <Characters>17042</Characters>
  <Application>Microsoft Office Word</Application>
  <DocSecurity>0</DocSecurity>
  <Lines>501</Lines>
  <Paragraphs>284</Paragraphs>
  <ScaleCrop>false</ScaleCrop>
  <Company/>
  <LinksUpToDate>false</LinksUpToDate>
  <CharactersWithSpaces>19641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andrea.dematthaeis</cp:lastModifiedBy>
  <cp:revision>3</cp:revision>
  <dcterms:created xsi:type="dcterms:W3CDTF">2026-05-18T09:44:00Z</dcterms:created>
  <dcterms:modified xsi:type="dcterms:W3CDTF">2026-09-17T10:54:00Z</dcterms:modified>
</cp:coreProperties>
</file>